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D3" w:rsidRDefault="009868D3" w:rsidP="009868D3">
      <w:pPr>
        <w:pStyle w:val="Nadpis1"/>
        <w:jc w:val="center"/>
      </w:pPr>
      <w:r>
        <w:t>Talentové skúšky</w:t>
      </w:r>
    </w:p>
    <w:p w:rsidR="009868D3" w:rsidRDefault="009868D3" w:rsidP="009868D3"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Riaditeľstvo Základnej umeleckej školy, Salvova 432/1, Rimavská Sobota vypisuje</w:t>
      </w:r>
      <w:r>
        <w:t xml:space="preserve">   </w:t>
      </w:r>
      <w:r>
        <w:rPr>
          <w:rStyle w:val="Siln"/>
        </w:rPr>
        <w:t>v zmysle</w:t>
      </w:r>
    </w:p>
    <w:p w:rsidR="009868D3" w:rsidRDefault="009868D3" w:rsidP="009868D3">
      <w:pPr>
        <w:pStyle w:val="Normlnywebov"/>
        <w:spacing w:before="0" w:beforeAutospacing="0" w:after="0" w:afterAutospacing="0"/>
        <w:jc w:val="center"/>
      </w:pPr>
      <w:r>
        <w:rPr>
          <w:rStyle w:val="Siln"/>
        </w:rPr>
        <w:t xml:space="preserve">§ 5 vyhlášky MŠ SR zo 6. augusta 2008 o základnej umeleckej škole č. 324/2008 </w:t>
      </w:r>
      <w:proofErr w:type="spellStart"/>
      <w:r>
        <w:rPr>
          <w:rStyle w:val="Siln"/>
        </w:rPr>
        <w:t>Z.z</w:t>
      </w:r>
      <w:proofErr w:type="spellEnd"/>
      <w:r>
        <w:rPr>
          <w:rStyle w:val="Siln"/>
        </w:rPr>
        <w:t>.</w:t>
      </w:r>
    </w:p>
    <w:p w:rsidR="009868D3" w:rsidRDefault="009868D3" w:rsidP="009868D3">
      <w:pPr>
        <w:pStyle w:val="Nadpis1"/>
        <w:jc w:val="center"/>
      </w:pPr>
      <w:r>
        <w:rPr>
          <w:rStyle w:val="Siln"/>
          <w:b/>
          <w:bCs/>
        </w:rPr>
        <w:t>T</w:t>
      </w:r>
      <w:r w:rsidR="00D813EF">
        <w:rPr>
          <w:rStyle w:val="Siln"/>
          <w:b/>
          <w:bCs/>
        </w:rPr>
        <w:t>alentové skúšky pre šk. rok 2026/2027</w:t>
      </w:r>
    </w:p>
    <w:p w:rsidR="009868D3" w:rsidRDefault="009868D3" w:rsidP="009868D3">
      <w:pPr>
        <w:pStyle w:val="Nadpis4"/>
        <w:jc w:val="center"/>
      </w:pPr>
      <w:r>
        <w:t xml:space="preserve">Termín prijímacích skúšok do jednotlivých odborov: </w:t>
      </w:r>
    </w:p>
    <w:p w:rsidR="009868D3" w:rsidRDefault="00D813EF" w:rsidP="009868D3">
      <w:pPr>
        <w:pStyle w:val="Nadpis4"/>
        <w:jc w:val="center"/>
      </w:pPr>
      <w:r>
        <w:t>od 8.6.2026 do 11.6.2026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rStyle w:val="Siln"/>
          <w:sz w:val="28"/>
          <w:szCs w:val="28"/>
          <w:u w:val="single"/>
        </w:rPr>
      </w:pPr>
      <w:r w:rsidRPr="00A101D3">
        <w:rPr>
          <w:rStyle w:val="Siln"/>
          <w:sz w:val="28"/>
          <w:szCs w:val="28"/>
          <w:u w:val="single"/>
        </w:rPr>
        <w:t>Kritéria na prijatie žiaka do základného štúdia pre jednotlivé odbory: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rStyle w:val="Siln"/>
          <w:sz w:val="28"/>
          <w:szCs w:val="28"/>
          <w:u w:val="single"/>
        </w:rPr>
      </w:pPr>
    </w:p>
    <w:p w:rsidR="009868D3" w:rsidRDefault="009868D3" w:rsidP="009868D3">
      <w:pPr>
        <w:pStyle w:val="Normlnywebov"/>
        <w:spacing w:before="0" w:beforeAutospacing="0" w:after="0" w:afterAutospacing="0"/>
        <w:rPr>
          <w:rStyle w:val="Siln"/>
          <w:sz w:val="28"/>
          <w:szCs w:val="28"/>
          <w:u w:val="single"/>
        </w:rPr>
      </w:pPr>
    </w:p>
    <w:p w:rsidR="009868D3" w:rsidRDefault="009868D3" w:rsidP="009868D3">
      <w:pPr>
        <w:pStyle w:val="Normlnywebov"/>
        <w:spacing w:before="0" w:beforeAutospacing="0" w:after="0" w:afterAutospacing="0"/>
      </w:pPr>
      <w:r>
        <w:t> </w:t>
      </w:r>
      <w:r>
        <w:rPr>
          <w:rStyle w:val="Siln"/>
        </w:rPr>
        <w:t xml:space="preserve">► </w:t>
      </w:r>
      <w:r>
        <w:rPr>
          <w:rStyle w:val="Siln"/>
          <w:u w:val="single"/>
        </w:rPr>
        <w:t>Kritéria na prijatie do hudobného odboru</w:t>
      </w:r>
      <w:r>
        <w:t xml:space="preserve"> - </w:t>
      </w:r>
      <w:r>
        <w:rPr>
          <w:rStyle w:val="Siln"/>
        </w:rPr>
        <w:t xml:space="preserve">hra na akordeóne, </w:t>
      </w:r>
      <w:proofErr w:type="spellStart"/>
      <w:r>
        <w:rPr>
          <w:rStyle w:val="Siln"/>
        </w:rPr>
        <w:t>zobcovej</w:t>
      </w:r>
      <w:proofErr w:type="spellEnd"/>
      <w:r>
        <w:rPr>
          <w:rStyle w:val="Siln"/>
        </w:rPr>
        <w:t xml:space="preserve"> flaute,  trúbke, saxofóne, priečnej flaute, klarinete, lesnom rohu, gitare, husliach, klavíri, organe, spev,</w:t>
      </w:r>
      <w:r>
        <w:t xml:space="preserve"> </w:t>
      </w:r>
      <w:r w:rsidRPr="009F7696">
        <w:rPr>
          <w:b/>
        </w:rPr>
        <w:t>bicie nástroje</w:t>
      </w:r>
      <w:r>
        <w:br/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 vytlieskanie zadaného rytmu</w:t>
      </w:r>
      <w:r>
        <w:br/>
        <w:t>-  hudobné cítenie</w:t>
      </w:r>
      <w:r>
        <w:br/>
        <w:t>-  spev pripravenej piesne</w:t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 čistá intonácia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rStyle w:val="Siln"/>
        </w:rPr>
      </w:pPr>
    </w:p>
    <w:p w:rsidR="009868D3" w:rsidRDefault="009868D3" w:rsidP="009868D3">
      <w:pPr>
        <w:pStyle w:val="Normlnywebov"/>
        <w:spacing w:before="0" w:beforeAutospacing="0" w:after="0" w:afterAutospacing="0"/>
      </w:pPr>
      <w:r>
        <w:rPr>
          <w:rStyle w:val="Siln"/>
        </w:rPr>
        <w:t xml:space="preserve">► </w:t>
      </w:r>
      <w:r>
        <w:rPr>
          <w:rStyle w:val="Siln"/>
          <w:u w:val="single"/>
        </w:rPr>
        <w:t>Kritéria na prijatie do výtvarného odboru</w:t>
      </w:r>
      <w:r>
        <w:br/>
        <w:t xml:space="preserve">-  kolorovaná kresba </w:t>
      </w:r>
    </w:p>
    <w:p w:rsidR="009868D3" w:rsidRDefault="009868D3" w:rsidP="009868D3">
      <w:pPr>
        <w:pStyle w:val="Normlnywebov"/>
        <w:spacing w:before="0" w:beforeAutospacing="0" w:after="0" w:afterAutospacing="0"/>
      </w:pPr>
    </w:p>
    <w:p w:rsidR="009868D3" w:rsidRDefault="009868D3" w:rsidP="009868D3">
      <w:pPr>
        <w:pStyle w:val="Normlnywebov"/>
        <w:spacing w:before="0" w:beforeAutospacing="0" w:after="0" w:afterAutospacing="0"/>
      </w:pPr>
      <w:r>
        <w:rPr>
          <w:rStyle w:val="Siln"/>
        </w:rPr>
        <w:t xml:space="preserve">► </w:t>
      </w:r>
      <w:r>
        <w:rPr>
          <w:rStyle w:val="Siln"/>
          <w:u w:val="single"/>
        </w:rPr>
        <w:t>Kritéria na prijatie do odboru audiovizuálnej a multimediálnej tvorby</w:t>
      </w:r>
      <w:r>
        <w:br/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vlastný materiál nafotených, alebo upravovaných fotografií na USB kľúči</w:t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krátke videá, prípadne prezentácie v </w:t>
      </w:r>
      <w:proofErr w:type="spellStart"/>
      <w:r>
        <w:t>Power</w:t>
      </w:r>
      <w:proofErr w:type="spellEnd"/>
      <w:r>
        <w:t xml:space="preserve"> Pointe</w:t>
      </w:r>
    </w:p>
    <w:p w:rsidR="009868D3" w:rsidRDefault="009868D3" w:rsidP="009868D3">
      <w:pPr>
        <w:pStyle w:val="Normlnywebov"/>
        <w:spacing w:before="0" w:beforeAutospacing="0" w:after="0" w:afterAutospacing="0"/>
      </w:pPr>
    </w:p>
    <w:p w:rsidR="009868D3" w:rsidRDefault="009868D3" w:rsidP="009868D3">
      <w:pPr>
        <w:pStyle w:val="Normlnywebov"/>
        <w:spacing w:before="0" w:beforeAutospacing="0" w:after="0" w:afterAutospacing="0"/>
      </w:pPr>
      <w:r>
        <w:rPr>
          <w:rStyle w:val="Siln"/>
        </w:rPr>
        <w:t xml:space="preserve">► </w:t>
      </w:r>
      <w:r>
        <w:rPr>
          <w:rStyle w:val="Siln"/>
          <w:u w:val="single"/>
        </w:rPr>
        <w:t>Kritéria na prijatie do literárno-dramatického odboru</w:t>
      </w:r>
      <w:r>
        <w:br/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prednes pripravenej poézie alebo prózy</w:t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t>- improvizácia na zadanú tému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rStyle w:val="Siln"/>
        </w:rPr>
      </w:pPr>
      <w:r>
        <w:t>- spev pripravenej piesne</w:t>
      </w:r>
      <w:r>
        <w:br/>
      </w:r>
    </w:p>
    <w:p w:rsidR="009868D3" w:rsidRDefault="009868D3" w:rsidP="009868D3">
      <w:pPr>
        <w:pStyle w:val="Normlnywebov"/>
      </w:pPr>
      <w:r>
        <w:rPr>
          <w:rStyle w:val="Siln"/>
        </w:rPr>
        <w:t xml:space="preserve">► </w:t>
      </w:r>
      <w:r>
        <w:rPr>
          <w:rStyle w:val="Siln"/>
          <w:u w:val="single"/>
        </w:rPr>
        <w:t>Kritéria na prijatie do tanečného odboru</w:t>
      </w:r>
    </w:p>
    <w:p w:rsidR="009868D3" w:rsidRDefault="009868D3" w:rsidP="009868D3">
      <w:pPr>
        <w:pStyle w:val="Normlnywebov"/>
      </w:pPr>
      <w:r>
        <w:t xml:space="preserve"> - sústredenosť</w:t>
      </w:r>
      <w:r>
        <w:br/>
        <w:t xml:space="preserve"> - koordinácia pohybu</w:t>
      </w:r>
      <w:r>
        <w:br/>
        <w:t xml:space="preserve"> - vytlieskanie zadaného rytmu</w:t>
      </w:r>
      <w:r>
        <w:br/>
        <w:t xml:space="preserve"> - hudobné cítenie</w:t>
      </w:r>
      <w:r>
        <w:br/>
        <w:t xml:space="preserve"> -  tanečný prejav</w:t>
      </w:r>
      <w:r>
        <w:br/>
        <w:t xml:space="preserve"> -  tanečná pamäť</w:t>
      </w:r>
    </w:p>
    <w:p w:rsidR="009868D3" w:rsidRDefault="009868D3" w:rsidP="009868D3">
      <w:pPr>
        <w:pStyle w:val="Normlnywebov"/>
        <w:rPr>
          <w:rStyle w:val="Siln"/>
        </w:rPr>
      </w:pPr>
      <w:r>
        <w:t>TS prebiehajú formou predcvičovania tanečných prvkov, pohybových hier, krátkych tanečných variácií,</w:t>
      </w:r>
      <w:r>
        <w:br/>
      </w:r>
      <w:r>
        <w:rPr>
          <w:u w:val="single"/>
        </w:rPr>
        <w:t>potrebný je taneč</w:t>
      </w:r>
      <w:r w:rsidR="00D813EF">
        <w:rPr>
          <w:u w:val="single"/>
        </w:rPr>
        <w:t xml:space="preserve">ný úbor: dres resp. tričko, </w:t>
      </w:r>
      <w:proofErr w:type="spellStart"/>
      <w:r w:rsidR="00D813EF">
        <w:rPr>
          <w:u w:val="single"/>
        </w:rPr>
        <w:t>legí</w:t>
      </w:r>
      <w:bookmarkStart w:id="0" w:name="_GoBack"/>
      <w:bookmarkEnd w:id="0"/>
      <w:r>
        <w:rPr>
          <w:u w:val="single"/>
        </w:rPr>
        <w:t>ny</w:t>
      </w:r>
      <w:proofErr w:type="spellEnd"/>
      <w:r>
        <w:rPr>
          <w:u w:val="single"/>
        </w:rPr>
        <w:t>, tanečné cvičky resp. ponožky</w:t>
      </w:r>
      <w:r>
        <w:br/>
      </w:r>
    </w:p>
    <w:p w:rsidR="009868D3" w:rsidRDefault="009868D3" w:rsidP="009868D3">
      <w:pPr>
        <w:pStyle w:val="Normlnywebov"/>
        <w:spacing w:before="0" w:beforeAutospacing="0" w:after="0" w:afterAutospacing="0"/>
      </w:pPr>
      <w:r>
        <w:lastRenderedPageBreak/>
        <w:t xml:space="preserve">● </w:t>
      </w:r>
      <w:r>
        <w:rPr>
          <w:rStyle w:val="Siln"/>
          <w:u w:val="single"/>
        </w:rPr>
        <w:t>Do prípravného štúdia</w:t>
      </w:r>
      <w:r>
        <w:t xml:space="preserve"> zaraďuje riaditeľ školy uchádzačov na základe zistených predpokladov na štúdium vo zvolenom odbore.</w:t>
      </w:r>
      <w:r>
        <w:br/>
      </w:r>
    </w:p>
    <w:p w:rsidR="009868D3" w:rsidRDefault="009868D3" w:rsidP="009868D3">
      <w:pPr>
        <w:pStyle w:val="Normlnywebov"/>
        <w:spacing w:before="0" w:beforeAutospacing="0" w:after="0" w:afterAutospacing="0"/>
      </w:pPr>
    </w:p>
    <w:p w:rsidR="009868D3" w:rsidRDefault="009868D3" w:rsidP="009868D3">
      <w:pPr>
        <w:pStyle w:val="Normlnywebov"/>
        <w:spacing w:before="0" w:beforeAutospacing="0" w:after="0" w:afterAutospacing="0"/>
        <w:jc w:val="both"/>
      </w:pPr>
      <w:r>
        <w:t>●</w:t>
      </w:r>
      <w:r>
        <w:rPr>
          <w:u w:val="single"/>
        </w:rPr>
        <w:t xml:space="preserve"> </w:t>
      </w:r>
      <w:r>
        <w:rPr>
          <w:rStyle w:val="Siln"/>
          <w:u w:val="single"/>
        </w:rPr>
        <w:t>Do základného štúdia a do štúdia pre dospelých</w:t>
      </w:r>
      <w:r>
        <w:t xml:space="preserve"> zaraďuje riaditeľ školy uchádzačov na základe výsledkov talentovej skúšky a odporúčania prijímacej komisie. Do základného štúdia môže výnimočne zaradiť aj nadaných uchádzačov, ktorí nedosiahli alebo prekročili vek určený v učebnom pláne odboru, prípadne predmetu.</w:t>
      </w:r>
    </w:p>
    <w:p w:rsidR="009868D3" w:rsidRDefault="009868D3" w:rsidP="009868D3">
      <w:pPr>
        <w:pStyle w:val="Normlnywebov"/>
        <w:jc w:val="both"/>
      </w:pPr>
      <w:r>
        <w:rPr>
          <w:b/>
          <w:bCs/>
        </w:rPr>
        <w:t>Príspevok na štúdium</w:t>
      </w:r>
      <w:r>
        <w:t>:</w:t>
      </w:r>
    </w:p>
    <w:p w:rsidR="009868D3" w:rsidRDefault="009868D3" w:rsidP="009868D3">
      <w:pPr>
        <w:pStyle w:val="Normlnywebov"/>
        <w:spacing w:before="0" w:beforeAutospacing="0" w:after="0" w:afterAutospacing="0"/>
        <w:jc w:val="both"/>
      </w:pPr>
      <w:r>
        <w:t xml:space="preserve">Podľa všeobecno-záväzného nariadenia mesta Rimavská Sobota o určení výšky príspevku na čiastočnú úhradu nákladov spojených so štúdiom v základnej umeleckej škole, prispieva zákonný zástupca žiaka </w:t>
      </w:r>
    </w:p>
    <w:p w:rsidR="009868D3" w:rsidRDefault="009868D3" w:rsidP="009868D3">
      <w:pPr>
        <w:pStyle w:val="Normlnywebov"/>
        <w:spacing w:before="0" w:beforeAutospacing="0" w:after="0" w:afterAutospacing="0"/>
        <w:jc w:val="both"/>
      </w:pPr>
      <w:r>
        <w:t>a dospelá osoba nasledovne</w:t>
      </w:r>
      <w:r w:rsidR="00D813EF">
        <w:t>: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</w:p>
    <w:p w:rsidR="009868D3" w:rsidRDefault="00D813EF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Prípravný ročník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</w:t>
      </w:r>
      <w:r w:rsidR="009868D3">
        <w:rPr>
          <w:b/>
          <w:bCs/>
        </w:rPr>
        <w:t>.-€/ mesiac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Indivi</w:t>
      </w:r>
      <w:r w:rsidR="00D813EF">
        <w:rPr>
          <w:b/>
          <w:bCs/>
        </w:rPr>
        <w:t>duálna forma vyučovania –HO</w:t>
      </w:r>
      <w:r w:rsidR="00D813EF">
        <w:rPr>
          <w:b/>
          <w:bCs/>
        </w:rPr>
        <w:tab/>
      </w:r>
      <w:r w:rsidR="00D813EF">
        <w:rPr>
          <w:b/>
          <w:bCs/>
        </w:rPr>
        <w:tab/>
      </w:r>
      <w:r w:rsidR="00D813EF">
        <w:rPr>
          <w:b/>
          <w:bCs/>
        </w:rPr>
        <w:tab/>
      </w:r>
      <w:r w:rsidR="00D813EF">
        <w:rPr>
          <w:b/>
          <w:bCs/>
        </w:rPr>
        <w:tab/>
        <w:t>12</w:t>
      </w:r>
      <w:r>
        <w:rPr>
          <w:b/>
          <w:bCs/>
        </w:rPr>
        <w:t>.-€/ mesiac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Skupinová forma</w:t>
      </w:r>
      <w:r w:rsidR="00D813EF">
        <w:rPr>
          <w:b/>
          <w:bCs/>
        </w:rPr>
        <w:t xml:space="preserve"> vyučovania – VO, LDO, TO, OAMT</w:t>
      </w:r>
      <w:r w:rsidR="00D813EF">
        <w:rPr>
          <w:b/>
          <w:bCs/>
        </w:rPr>
        <w:tab/>
      </w:r>
      <w:r w:rsidR="00D813EF">
        <w:rPr>
          <w:b/>
          <w:bCs/>
        </w:rPr>
        <w:tab/>
        <w:t>12</w:t>
      </w:r>
      <w:r>
        <w:rPr>
          <w:b/>
          <w:bCs/>
        </w:rPr>
        <w:t>.-€/ mesiac</w:t>
      </w:r>
    </w:p>
    <w:p w:rsidR="009868D3" w:rsidRDefault="00D813EF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ŠPD študenti – HO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</w:t>
      </w:r>
      <w:r w:rsidR="009868D3">
        <w:rPr>
          <w:b/>
          <w:bCs/>
        </w:rPr>
        <w:t>.-€/ mesiac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ŠP</w:t>
      </w:r>
      <w:r w:rsidR="00D813EF">
        <w:rPr>
          <w:b/>
          <w:bCs/>
        </w:rPr>
        <w:t>D študenti – VO, LDO, TO, OAMT</w:t>
      </w:r>
      <w:r w:rsidR="00D813EF">
        <w:rPr>
          <w:b/>
          <w:bCs/>
        </w:rPr>
        <w:tab/>
      </w:r>
      <w:r w:rsidR="00D813EF">
        <w:rPr>
          <w:b/>
          <w:bCs/>
        </w:rPr>
        <w:tab/>
      </w:r>
      <w:r w:rsidR="00D813EF">
        <w:rPr>
          <w:b/>
          <w:bCs/>
        </w:rPr>
        <w:tab/>
      </w:r>
      <w:r w:rsidR="00D813EF">
        <w:rPr>
          <w:b/>
          <w:bCs/>
        </w:rPr>
        <w:tab/>
        <w:t>15</w:t>
      </w:r>
      <w:r>
        <w:rPr>
          <w:b/>
          <w:bCs/>
        </w:rPr>
        <w:t>.-€/ mesiac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ŠPD dospelí ( zárobkovo činní )</w:t>
      </w:r>
      <w:r w:rsidR="00D813EF">
        <w:rPr>
          <w:b/>
          <w:bCs/>
        </w:rPr>
        <w:t xml:space="preserve"> HO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D813EF">
        <w:rPr>
          <w:b/>
          <w:bCs/>
        </w:rPr>
        <w:t xml:space="preserve">   4</w:t>
      </w:r>
      <w:r>
        <w:rPr>
          <w:b/>
          <w:bCs/>
        </w:rPr>
        <w:t>0.-€/ mesiac</w:t>
      </w:r>
    </w:p>
    <w:p w:rsidR="00D813EF" w:rsidRDefault="00D813EF" w:rsidP="00D813EF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ŠPD dospelí ( zárobkovo činní )</w:t>
      </w:r>
      <w:r>
        <w:rPr>
          <w:b/>
          <w:bCs/>
        </w:rPr>
        <w:t xml:space="preserve"> V</w:t>
      </w:r>
      <w:r>
        <w:rPr>
          <w:b/>
          <w:bCs/>
        </w:rPr>
        <w:t>O</w:t>
      </w:r>
      <w:r>
        <w:rPr>
          <w:b/>
          <w:bCs/>
        </w:rPr>
        <w:t>, TO, LDO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</w:t>
      </w:r>
      <w:r>
        <w:rPr>
          <w:b/>
          <w:bCs/>
        </w:rPr>
        <w:t>0.-€/ mesiac</w:t>
      </w:r>
    </w:p>
    <w:p w:rsidR="009868D3" w:rsidRDefault="00D813EF" w:rsidP="00D813EF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ŠPD dôchodca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20.-€/ mesiac</w:t>
      </w:r>
    </w:p>
    <w:p w:rsidR="00D813EF" w:rsidRDefault="00D813EF" w:rsidP="00D813EF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ŠPD </w:t>
      </w:r>
      <w:r>
        <w:rPr>
          <w:b/>
          <w:bCs/>
        </w:rPr>
        <w:t>s ŤZP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15.-€/ mesiac</w:t>
      </w: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</w:p>
    <w:p w:rsidR="009868D3" w:rsidRDefault="009868D3" w:rsidP="009868D3">
      <w:pPr>
        <w:pStyle w:val="Normlnywebov"/>
        <w:spacing w:before="0" w:beforeAutospacing="0" w:after="0" w:afterAutospacing="0"/>
        <w:rPr>
          <w:b/>
          <w:bCs/>
        </w:rPr>
      </w:pPr>
    </w:p>
    <w:p w:rsidR="009868D3" w:rsidRDefault="009868D3" w:rsidP="009868D3">
      <w:pPr>
        <w:pStyle w:val="Normlnywebov"/>
        <w:spacing w:before="0" w:beforeAutospacing="0" w:after="0" w:afterAutospacing="0"/>
        <w:jc w:val="both"/>
      </w:pPr>
      <w:r>
        <w:t>Prijímacie skúšky do hudobného odboru prebiehajú v priestoroch ZUŠ na Salvovej ulici č.432/1,</w:t>
      </w:r>
    </w:p>
    <w:p w:rsidR="009868D3" w:rsidRDefault="009868D3" w:rsidP="009868D3">
      <w:pPr>
        <w:pStyle w:val="Normlnywebov"/>
        <w:spacing w:before="0" w:beforeAutospacing="0" w:after="0" w:afterAutospacing="0"/>
        <w:jc w:val="both"/>
      </w:pPr>
      <w:r>
        <w:t xml:space="preserve">do tanečného, výtvarného, literárno-dramatického odboru a do odboru audiovizuálnej a multimediálnej tvorby  v priestoroch </w:t>
      </w:r>
      <w:proofErr w:type="spellStart"/>
      <w:r>
        <w:t>elokovaného</w:t>
      </w:r>
      <w:proofErr w:type="spellEnd"/>
      <w:r>
        <w:t xml:space="preserve"> pracoviska na Svätoplukovej ulici č. 417/20.</w:t>
      </w:r>
    </w:p>
    <w:p w:rsidR="009868D3" w:rsidRDefault="009868D3" w:rsidP="009868D3">
      <w:pPr>
        <w:jc w:val="both"/>
        <w:rPr>
          <w:color w:val="000000"/>
        </w:rPr>
      </w:pPr>
    </w:p>
    <w:p w:rsidR="009868D3" w:rsidRDefault="009868D3" w:rsidP="009868D3">
      <w:pPr>
        <w:jc w:val="both"/>
        <w:rPr>
          <w:color w:val="000000"/>
        </w:rPr>
      </w:pPr>
    </w:p>
    <w:p w:rsidR="009868D3" w:rsidRDefault="009868D3" w:rsidP="009868D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68D3" w:rsidRDefault="009868D3" w:rsidP="009868D3">
      <w:pPr>
        <w:ind w:left="4956" w:firstLine="708"/>
      </w:pPr>
      <w:r>
        <w:tab/>
      </w:r>
      <w:r>
        <w:tab/>
        <w:t>Mgr. Marian Lacko</w:t>
      </w:r>
    </w:p>
    <w:p w:rsidR="009868D3" w:rsidRDefault="009868D3" w:rsidP="009868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riaditeľ školy</w:t>
      </w:r>
    </w:p>
    <w:p w:rsidR="009868D3" w:rsidRDefault="009868D3" w:rsidP="009868D3"/>
    <w:p w:rsidR="0091590E" w:rsidRDefault="0091590E"/>
    <w:sectPr w:rsidR="0091590E" w:rsidSect="00411669">
      <w:pgSz w:w="11906" w:h="16838"/>
      <w:pgMar w:top="89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85"/>
    <w:rsid w:val="003B5585"/>
    <w:rsid w:val="0091590E"/>
    <w:rsid w:val="009868D3"/>
    <w:rsid w:val="00D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D678"/>
  <w15:chartTrackingRefBased/>
  <w15:docId w15:val="{8E4CF5ED-4B7E-402C-8269-C13BCA03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9868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y"/>
    <w:link w:val="Nadpis4Char"/>
    <w:qFormat/>
    <w:rsid w:val="009868D3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68D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rsid w:val="009868D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9868D3"/>
    <w:pPr>
      <w:spacing w:before="100" w:beforeAutospacing="1" w:after="100" w:afterAutospacing="1"/>
    </w:pPr>
  </w:style>
  <w:style w:type="character" w:styleId="Siln">
    <w:name w:val="Strong"/>
    <w:qFormat/>
    <w:rsid w:val="00986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</dc:creator>
  <cp:keywords/>
  <dc:description/>
  <cp:lastModifiedBy>zusrs2024@outlook.com</cp:lastModifiedBy>
  <cp:revision>2</cp:revision>
  <dcterms:created xsi:type="dcterms:W3CDTF">2026-04-29T11:40:00Z</dcterms:created>
  <dcterms:modified xsi:type="dcterms:W3CDTF">2026-04-29T11:40:00Z</dcterms:modified>
</cp:coreProperties>
</file>